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D8" w:rsidRDefault="00D522D8" w:rsidP="00D522D8">
      <w:pPr>
        <w:shd w:val="clear" w:color="auto" w:fill="F2DEDE"/>
        <w:spacing w:before="150" w:after="150" w:line="600" w:lineRule="atLeast"/>
        <w:outlineLvl w:val="2"/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</w:pPr>
      <w:r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  <w:t>DŮLEŽITÉ KONTAKTY:</w:t>
      </w:r>
    </w:p>
    <w:p w:rsidR="00D522D8" w:rsidRPr="00D522D8" w:rsidRDefault="00D522D8" w:rsidP="00D522D8">
      <w:pPr>
        <w:shd w:val="clear" w:color="auto" w:fill="F2DEDE"/>
        <w:spacing w:before="150" w:after="150" w:line="600" w:lineRule="atLeast"/>
        <w:outlineLvl w:val="2"/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</w:pPr>
      <w:r w:rsidRPr="00D522D8"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  <w:t xml:space="preserve">Informační linka v souvislosti s </w:t>
      </w:r>
      <w:proofErr w:type="spellStart"/>
      <w:r w:rsidRPr="00D522D8"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  <w:t>koronavirem</w:t>
      </w:r>
      <w:proofErr w:type="spellEnd"/>
      <w:r w:rsidRPr="00D522D8"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  <w:t xml:space="preserve"> 1212</w:t>
      </w:r>
    </w:p>
    <w:p w:rsidR="00D522D8" w:rsidRPr="00D522D8" w:rsidRDefault="00D522D8" w:rsidP="00D522D8">
      <w:pPr>
        <w:shd w:val="clear" w:color="auto" w:fill="F2DEDE"/>
        <w:spacing w:before="150" w:line="300" w:lineRule="atLeast"/>
        <w:outlineLvl w:val="3"/>
        <w:rPr>
          <w:rFonts w:ascii="Helvetica" w:eastAsia="Times New Roman" w:hAnsi="Helvetica" w:cs="Helvetica"/>
          <w:b/>
          <w:bCs/>
          <w:color w:val="A33F3E"/>
          <w:sz w:val="26"/>
          <w:szCs w:val="26"/>
          <w:lang w:eastAsia="cs-CZ"/>
        </w:rPr>
      </w:pPr>
      <w:r w:rsidRPr="00D522D8">
        <w:rPr>
          <w:rFonts w:ascii="Helvetica" w:eastAsia="Times New Roman" w:hAnsi="Helvetica" w:cs="Helvetica"/>
          <w:b/>
          <w:bCs/>
          <w:color w:val="A33F3E"/>
          <w:sz w:val="26"/>
          <w:szCs w:val="26"/>
          <w:lang w:eastAsia="cs-CZ"/>
        </w:rPr>
        <w:t>V případě vážných zdravotních problémů či ohrožení života volejte linky 155 a 112.</w:t>
      </w:r>
    </w:p>
    <w:p w:rsidR="00D522D8" w:rsidRPr="00D522D8" w:rsidRDefault="00D522D8" w:rsidP="00D522D8">
      <w:pPr>
        <w:shd w:val="clear" w:color="auto" w:fill="F2DEDE"/>
        <w:spacing w:after="0" w:line="600" w:lineRule="atLeast"/>
        <w:outlineLvl w:val="2"/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</w:pPr>
      <w:proofErr w:type="spellStart"/>
      <w:r w:rsidRPr="00D522D8"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  <w:t>Koronavirus</w:t>
      </w:r>
      <w:proofErr w:type="spellEnd"/>
      <w:r w:rsidRPr="00D522D8">
        <w:rPr>
          <w:rFonts w:ascii="Helvetica" w:eastAsia="Times New Roman" w:hAnsi="Helvetica" w:cs="Helvetica"/>
          <w:b/>
          <w:bCs/>
          <w:color w:val="A33F3E"/>
          <w:sz w:val="37"/>
          <w:szCs w:val="37"/>
          <w:lang w:eastAsia="cs-CZ"/>
        </w:rPr>
        <w:t xml:space="preserve"> infolinka Krajské hygienické stanice</w:t>
      </w:r>
    </w:p>
    <w:p w:rsidR="00D522D8" w:rsidRPr="00D522D8" w:rsidRDefault="00D522D8" w:rsidP="00D522D8">
      <w:pPr>
        <w:shd w:val="clear" w:color="auto" w:fill="F2DEDE"/>
        <w:spacing w:before="150" w:line="300" w:lineRule="atLeast"/>
        <w:outlineLvl w:val="3"/>
        <w:rPr>
          <w:rFonts w:ascii="Helvetica" w:eastAsia="Times New Roman" w:hAnsi="Helvetica" w:cs="Helvetica"/>
          <w:b/>
          <w:bCs/>
          <w:color w:val="A33F3E"/>
          <w:sz w:val="26"/>
          <w:szCs w:val="26"/>
          <w:lang w:eastAsia="cs-CZ"/>
        </w:rPr>
      </w:pPr>
      <w:r w:rsidRPr="00D522D8">
        <w:rPr>
          <w:rFonts w:ascii="Helvetica" w:eastAsia="Times New Roman" w:hAnsi="Helvetica" w:cs="Helvetica"/>
          <w:b/>
          <w:bCs/>
          <w:color w:val="A33F3E"/>
          <w:sz w:val="26"/>
          <w:szCs w:val="26"/>
          <w:lang w:eastAsia="cs-CZ"/>
        </w:rPr>
        <w:t>+420 736 233 176, +420 704 829 502, +420 703 365 986</w:t>
      </w:r>
      <w:r w:rsidRPr="00D522D8">
        <w:rPr>
          <w:rFonts w:ascii="Helvetica" w:eastAsia="Times New Roman" w:hAnsi="Helvetica" w:cs="Helvetica"/>
          <w:b/>
          <w:bCs/>
          <w:color w:val="A33F3E"/>
          <w:sz w:val="26"/>
          <w:szCs w:val="26"/>
          <w:lang w:eastAsia="cs-CZ"/>
        </w:rPr>
        <w:br/>
        <w:t>Po - Pá: 7:00 - 17:00</w:t>
      </w:r>
    </w:p>
    <w:p w:rsidR="00D522D8" w:rsidRPr="00D522D8" w:rsidRDefault="00D522D8" w:rsidP="00D522D8">
      <w:pPr>
        <w:shd w:val="clear" w:color="auto" w:fill="D9EDF7"/>
        <w:spacing w:after="0" w:line="600" w:lineRule="atLeast"/>
        <w:outlineLvl w:val="2"/>
        <w:rPr>
          <w:rFonts w:ascii="Helvetica" w:eastAsia="Times New Roman" w:hAnsi="Helvetica" w:cs="Helvetica"/>
          <w:b/>
          <w:bCs/>
          <w:color w:val="285C77"/>
          <w:sz w:val="37"/>
          <w:szCs w:val="37"/>
          <w:lang w:eastAsia="cs-CZ"/>
        </w:rPr>
      </w:pPr>
      <w:r w:rsidRPr="00D522D8">
        <w:rPr>
          <w:rFonts w:ascii="Helvetica" w:eastAsia="Times New Roman" w:hAnsi="Helvetica" w:cs="Helvetica"/>
          <w:b/>
          <w:bCs/>
          <w:color w:val="285C77"/>
          <w:sz w:val="37"/>
          <w:szCs w:val="37"/>
          <w:lang w:eastAsia="cs-CZ"/>
        </w:rPr>
        <w:t>Ministerstvo zdravotnictví</w:t>
      </w:r>
    </w:p>
    <w:p w:rsidR="00D522D8" w:rsidRPr="00D522D8" w:rsidRDefault="00D522D8" w:rsidP="00D522D8">
      <w:pPr>
        <w:shd w:val="clear" w:color="auto" w:fill="D9EDF7"/>
        <w:spacing w:line="300" w:lineRule="atLeast"/>
        <w:outlineLvl w:val="3"/>
        <w:rPr>
          <w:rFonts w:ascii="Helvetica" w:eastAsia="Times New Roman" w:hAnsi="Helvetica" w:cs="Helvetica"/>
          <w:b/>
          <w:bCs/>
          <w:color w:val="285C77"/>
          <w:sz w:val="26"/>
          <w:szCs w:val="26"/>
          <w:lang w:eastAsia="cs-CZ"/>
        </w:rPr>
      </w:pPr>
      <w:r w:rsidRPr="00D522D8">
        <w:rPr>
          <w:rFonts w:ascii="Helvetica" w:eastAsia="Times New Roman" w:hAnsi="Helvetica" w:cs="Helvetica"/>
          <w:b/>
          <w:bCs/>
          <w:color w:val="285C77"/>
          <w:sz w:val="26"/>
          <w:szCs w:val="26"/>
          <w:lang w:eastAsia="cs-CZ"/>
        </w:rPr>
        <w:t>informace naleznete na adrese </w:t>
      </w:r>
      <w:hyperlink r:id="rId4" w:tgtFrame="_blank" w:history="1">
        <w:r w:rsidRPr="00D522D8">
          <w:rPr>
            <w:rFonts w:ascii="Helvetica" w:eastAsia="Times New Roman" w:hAnsi="Helvetica" w:cs="Helvetica"/>
            <w:b/>
            <w:bCs/>
            <w:color w:val="173271"/>
            <w:sz w:val="26"/>
            <w:u w:val="single"/>
            <w:lang w:eastAsia="cs-CZ"/>
          </w:rPr>
          <w:t>koronavirus.m</w:t>
        </w:r>
        <w:r w:rsidRPr="00D522D8">
          <w:rPr>
            <w:rFonts w:ascii="Helvetica" w:eastAsia="Times New Roman" w:hAnsi="Helvetica" w:cs="Helvetica"/>
            <w:b/>
            <w:bCs/>
            <w:color w:val="173271"/>
            <w:sz w:val="26"/>
            <w:u w:val="single"/>
            <w:lang w:eastAsia="cs-CZ"/>
          </w:rPr>
          <w:t>z</w:t>
        </w:r>
        <w:r w:rsidRPr="00D522D8">
          <w:rPr>
            <w:rFonts w:ascii="Helvetica" w:eastAsia="Times New Roman" w:hAnsi="Helvetica" w:cs="Helvetica"/>
            <w:b/>
            <w:bCs/>
            <w:color w:val="173271"/>
            <w:sz w:val="26"/>
            <w:u w:val="single"/>
            <w:lang w:eastAsia="cs-CZ"/>
          </w:rPr>
          <w:t>cr.cz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2"/>
      </w:tblGrid>
      <w:tr w:rsidR="00D522D8" w:rsidRPr="00D522D8" w:rsidTr="00D522D8">
        <w:trPr>
          <w:tblHeader/>
          <w:tblCellSpacing w:w="15" w:type="dxa"/>
        </w:trPr>
        <w:tc>
          <w:tcPr>
            <w:tcW w:w="0" w:type="auto"/>
            <w:shd w:val="clear" w:color="auto" w:fill="22557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Nonstop informační linky Státního zdravotního ústavu 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724810106</w:t>
            </w: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1673B"/>
                <w:sz w:val="24"/>
                <w:szCs w:val="24"/>
                <w:lang w:eastAsia="cs-CZ"/>
              </w:rPr>
              <w:drawing>
                <wp:inline distT="0" distB="0" distL="0" distR="0">
                  <wp:extent cx="285750" cy="285750"/>
                  <wp:effectExtent l="19050" t="0" r="0" b="0"/>
                  <wp:docPr id="1" name="obrázek 1" descr="Textový hovor s přepisem (vhodné pro neslyšící osoby a seniory">
                    <a:hlinkClick xmlns:a="http://schemas.openxmlformats.org/drawingml/2006/main" r:id="rId5" tgtFrame="&quot;_blank&quot;" tooltip="&quot;externí odkaz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tový hovor s přepisem (vhodné pro neslyšící osoby a seniory">
                            <a:hlinkClick r:id="rId5" tgtFrame="&quot;_blank&quot;" tooltip="&quot;externí odkaz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725191367</w:t>
            </w: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725191370</w:t>
            </w: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D522D8" w:rsidRPr="00D522D8" w:rsidRDefault="00D522D8" w:rsidP="00D522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9"/>
        <w:gridCol w:w="2163"/>
      </w:tblGrid>
      <w:tr w:rsidR="00D522D8" w:rsidRPr="00D522D8" w:rsidTr="00D522D8">
        <w:trPr>
          <w:tblHeader/>
          <w:tblCellSpacing w:w="15" w:type="dxa"/>
        </w:trPr>
        <w:tc>
          <w:tcPr>
            <w:tcW w:w="0" w:type="auto"/>
            <w:shd w:val="clear" w:color="auto" w:fill="22557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Zdravotní pojišťovna </w:t>
            </w:r>
          </w:p>
        </w:tc>
        <w:tc>
          <w:tcPr>
            <w:tcW w:w="0" w:type="auto"/>
            <w:shd w:val="clear" w:color="auto" w:fill="22557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Kontakt 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tooltip="externí odkaz – Všeobecná zdravotní pojišťovn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Všeobecná zdravotní pojišťovna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952222222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tooltip="externí odkaz – Vojenská zdravotní pojišťovn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Vojenská zdravotní pojišťovna</w:t>
              </w:r>
            </w:hyperlink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844888888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tooltip="externí odkaz – Česká průmyslová zdravotní pojišťovn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Česká průmyslová zdravotní pojišťovna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810800000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tooltip="externí odkaz – Oborová zdravotní pojišťovn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Oborová zdravotní pojišťovna</w:t>
              </w:r>
            </w:hyperlink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261105555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tooltip="externí odkaz – Zaměstnanecká pojišťovna Škod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Zaměstnanecká pojišťovna Škoda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800209000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tooltip="externí odkaz – Zdravotní pojišťovna ministerstva vnitr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Zdravotní pojišťovna ministerstva vnitra</w:t>
              </w:r>
            </w:hyperlink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844211211</w:t>
            </w:r>
          </w:p>
        </w:tc>
      </w:tr>
      <w:tr w:rsidR="00D522D8" w:rsidRPr="00D522D8" w:rsidTr="00D522D8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tooltip="externí odkaz – RBP zdravotní pojišťovna" w:history="1">
              <w:r w:rsidRPr="00D522D8">
                <w:rPr>
                  <w:rFonts w:ascii="Times New Roman" w:eastAsia="Times New Roman" w:hAnsi="Times New Roman" w:cs="Times New Roman"/>
                  <w:b/>
                  <w:bCs/>
                  <w:color w:val="31673B"/>
                  <w:sz w:val="24"/>
                  <w:szCs w:val="24"/>
                  <w:u w:val="single"/>
                  <w:lang w:eastAsia="cs-CZ"/>
                </w:rPr>
                <w:t>RBP zdravotní pojišťovna</w:t>
              </w:r>
            </w:hyperlink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22D8" w:rsidRPr="00D522D8" w:rsidRDefault="00D522D8" w:rsidP="00D5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2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800213213</w:t>
            </w:r>
          </w:p>
        </w:tc>
      </w:tr>
    </w:tbl>
    <w:p w:rsidR="005E1380" w:rsidRDefault="005E1380"/>
    <w:sectPr w:rsidR="005E1380" w:rsidSect="005E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2D8"/>
    <w:rsid w:val="00011630"/>
    <w:rsid w:val="00012E08"/>
    <w:rsid w:val="00043509"/>
    <w:rsid w:val="00060456"/>
    <w:rsid w:val="000E015B"/>
    <w:rsid w:val="000E0EDB"/>
    <w:rsid w:val="00171613"/>
    <w:rsid w:val="00237A53"/>
    <w:rsid w:val="00363BFD"/>
    <w:rsid w:val="003854E9"/>
    <w:rsid w:val="00493C6F"/>
    <w:rsid w:val="0057455A"/>
    <w:rsid w:val="00587CA1"/>
    <w:rsid w:val="005D260A"/>
    <w:rsid w:val="005E1380"/>
    <w:rsid w:val="00646EAD"/>
    <w:rsid w:val="00660652"/>
    <w:rsid w:val="0069062C"/>
    <w:rsid w:val="00752465"/>
    <w:rsid w:val="0078137D"/>
    <w:rsid w:val="00850740"/>
    <w:rsid w:val="00857F85"/>
    <w:rsid w:val="008A0212"/>
    <w:rsid w:val="008E04F0"/>
    <w:rsid w:val="009121B0"/>
    <w:rsid w:val="00934FB7"/>
    <w:rsid w:val="009371B0"/>
    <w:rsid w:val="009B04D5"/>
    <w:rsid w:val="009B78CA"/>
    <w:rsid w:val="00A03E69"/>
    <w:rsid w:val="00AB08D2"/>
    <w:rsid w:val="00AD6502"/>
    <w:rsid w:val="00C0021D"/>
    <w:rsid w:val="00C32057"/>
    <w:rsid w:val="00C47D43"/>
    <w:rsid w:val="00CA569C"/>
    <w:rsid w:val="00D15D55"/>
    <w:rsid w:val="00D522D8"/>
    <w:rsid w:val="00D62375"/>
    <w:rsid w:val="00D71FE5"/>
    <w:rsid w:val="00DA13D5"/>
    <w:rsid w:val="00DC4D5D"/>
    <w:rsid w:val="00E53A39"/>
    <w:rsid w:val="00EB60A6"/>
    <w:rsid w:val="00EC6157"/>
    <w:rsid w:val="00FC35BA"/>
    <w:rsid w:val="00FD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380"/>
  </w:style>
  <w:style w:type="paragraph" w:styleId="Nadpis3">
    <w:name w:val="heading 3"/>
    <w:basedOn w:val="Normln"/>
    <w:link w:val="Nadpis3Char"/>
    <w:uiPriority w:val="9"/>
    <w:qFormat/>
    <w:rsid w:val="00D52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52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522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522D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22D8"/>
    <w:rPr>
      <w:color w:val="0000FF"/>
      <w:u w:val="single"/>
    </w:rPr>
  </w:style>
  <w:style w:type="paragraph" w:customStyle="1" w:styleId="has-text-color">
    <w:name w:val="has-text-color"/>
    <w:basedOn w:val="Normln"/>
    <w:rsid w:val="00D5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22D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0686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11" w:color="EED3D7"/>
            <w:bottom w:val="single" w:sz="6" w:space="6" w:color="EED3D7"/>
            <w:right w:val="single" w:sz="6" w:space="26" w:color="EED3D7"/>
          </w:divBdr>
        </w:div>
        <w:div w:id="2042170173">
          <w:marLeft w:val="0"/>
          <w:marRight w:val="0"/>
          <w:marTop w:val="0"/>
          <w:marBottom w:val="300"/>
          <w:divBdr>
            <w:top w:val="single" w:sz="6" w:space="6" w:color="EED3D7"/>
            <w:left w:val="single" w:sz="6" w:space="11" w:color="EED3D7"/>
            <w:bottom w:val="single" w:sz="6" w:space="6" w:color="EED3D7"/>
            <w:right w:val="single" w:sz="6" w:space="26" w:color="EED3D7"/>
          </w:divBdr>
        </w:div>
        <w:div w:id="103200197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zp.cz/cs/" TargetMode="External"/><Relationship Id="rId13" Type="http://schemas.openxmlformats.org/officeDocument/2006/relationships/hyperlink" Target="https://www.rbp213.cz/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zp.cz/" TargetMode="External"/><Relationship Id="rId12" Type="http://schemas.openxmlformats.org/officeDocument/2006/relationships/hyperlink" Target="https://www.zpmvc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zpskoda.cz/" TargetMode="External"/><Relationship Id="rId5" Type="http://schemas.openxmlformats.org/officeDocument/2006/relationships/hyperlink" Target="https://szu.infolinky.textcom.cz/app/?lt=il_sz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zp.cz/" TargetMode="External"/><Relationship Id="rId4" Type="http://schemas.openxmlformats.org/officeDocument/2006/relationships/hyperlink" Target="https://koronavirus.mzcr.cz/" TargetMode="External"/><Relationship Id="rId9" Type="http://schemas.openxmlformats.org/officeDocument/2006/relationships/hyperlink" Target="https://www.cpzp.cz/main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2020-03-17T13:41:00Z</dcterms:created>
  <dcterms:modified xsi:type="dcterms:W3CDTF">2020-03-17T13:46:00Z</dcterms:modified>
</cp:coreProperties>
</file>